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7B" w:rsidRPr="00F100B6" w:rsidRDefault="00716371" w:rsidP="00F100B6">
      <w:pPr>
        <w:pStyle w:val="3"/>
        <w:shd w:val="clear" w:color="auto" w:fill="FFFFFF"/>
        <w:spacing w:before="120" w:after="120"/>
        <w:rPr>
          <w:rFonts w:ascii="Trebuchet MS" w:eastAsia="Times New Roman" w:hAnsi="Trebuchet MS"/>
          <w:color w:val="FFC000"/>
          <w:sz w:val="32"/>
          <w:szCs w:val="32"/>
          <w:u w:val="single"/>
        </w:rPr>
      </w:pPr>
      <w:r w:rsidRPr="00F100B6">
        <w:rPr>
          <w:rFonts w:ascii="Trebuchet MS" w:eastAsia="Times New Roman" w:hAnsi="Trebuchet MS"/>
          <w:b/>
          <w:bCs/>
          <w:color w:val="FFC000"/>
          <w:sz w:val="32"/>
          <w:szCs w:val="32"/>
          <w:u w:val="single"/>
        </w:rPr>
        <w:t>Студенты посетили Международную конференцию</w:t>
      </w:r>
    </w:p>
    <w:p w:rsidR="0088397B" w:rsidRDefault="0088397B" w:rsidP="00883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8EA" w:rsidRDefault="006708EA">
      <w:pPr>
        <w:divId w:val="1958875531"/>
        <w:rPr>
          <w:rFonts w:eastAsia="Times New Roman"/>
          <w:sz w:val="24"/>
          <w:szCs w:val="24"/>
        </w:rPr>
      </w:pPr>
      <w:r>
        <w:rPr>
          <w:rFonts w:ascii="Trebuchet MS" w:eastAsia="Times New Roman" w:hAnsi="Trebuchet MS"/>
          <w:color w:val="161615"/>
          <w:sz w:val="27"/>
          <w:szCs w:val="27"/>
          <w:shd w:val="clear" w:color="auto" w:fill="FFFFFF"/>
        </w:rPr>
        <w:t xml:space="preserve">По приглашению директора Института экономики, управления и бизнеса </w:t>
      </w:r>
      <w:proofErr w:type="spellStart"/>
      <w:r>
        <w:rPr>
          <w:rFonts w:ascii="Trebuchet MS" w:eastAsia="Times New Roman" w:hAnsi="Trebuchet MS"/>
          <w:color w:val="161615"/>
          <w:sz w:val="27"/>
          <w:szCs w:val="27"/>
          <w:shd w:val="clear" w:color="auto" w:fill="FFFFFF"/>
        </w:rPr>
        <w:t>КубГТУ</w:t>
      </w:r>
      <w:proofErr w:type="spellEnd"/>
      <w:r>
        <w:rPr>
          <w:rFonts w:ascii="Trebuchet MS" w:eastAsia="Times New Roman" w:hAnsi="Trebuchet MS"/>
          <w:color w:val="161615"/>
          <w:sz w:val="27"/>
          <w:szCs w:val="27"/>
          <w:shd w:val="clear" w:color="auto" w:fill="FFFFFF"/>
        </w:rPr>
        <w:t xml:space="preserve"> , профессора В.И. </w:t>
      </w:r>
      <w:proofErr w:type="spellStart"/>
      <w:r>
        <w:rPr>
          <w:rFonts w:ascii="Trebuchet MS" w:eastAsia="Times New Roman" w:hAnsi="Trebuchet MS"/>
          <w:color w:val="161615"/>
          <w:sz w:val="27"/>
          <w:szCs w:val="27"/>
          <w:shd w:val="clear" w:color="auto" w:fill="FFFFFF"/>
        </w:rPr>
        <w:t>Трысячного</w:t>
      </w:r>
      <w:proofErr w:type="spellEnd"/>
      <w:r>
        <w:rPr>
          <w:rFonts w:ascii="Trebuchet MS" w:eastAsia="Times New Roman" w:hAnsi="Trebuchet MS"/>
          <w:color w:val="161615"/>
          <w:sz w:val="27"/>
          <w:szCs w:val="27"/>
          <w:shd w:val="clear" w:color="auto" w:fill="FFFFFF"/>
        </w:rPr>
        <w:t xml:space="preserve">, 16 февраля 2018г студенты колледжа под руководством преподавателя Соловьевой Л.И. посетили Международную научно-практическую конференцию, которая посвящена 100-летию </w:t>
      </w:r>
      <w:proofErr w:type="spellStart"/>
      <w:r>
        <w:rPr>
          <w:rFonts w:ascii="Trebuchet MS" w:eastAsia="Times New Roman" w:hAnsi="Trebuchet MS"/>
          <w:color w:val="161615"/>
          <w:sz w:val="27"/>
          <w:szCs w:val="27"/>
          <w:shd w:val="clear" w:color="auto" w:fill="FFFFFF"/>
        </w:rPr>
        <w:t>КубГТУ</w:t>
      </w:r>
      <w:proofErr w:type="spellEnd"/>
      <w:r>
        <w:rPr>
          <w:rFonts w:ascii="Trebuchet MS" w:eastAsia="Times New Roman" w:hAnsi="Trebuchet MS"/>
          <w:color w:val="161615"/>
          <w:sz w:val="27"/>
          <w:szCs w:val="27"/>
          <w:shd w:val="clear" w:color="auto" w:fill="FFFFFF"/>
        </w:rPr>
        <w:t>. После пленарного заседания конференции «Экономическая безопасность России в условиях глобальных вызовов: подходы и решения» была организована работа по секциям. Студенты приняли участие в работе секции «Национальная безопасность: комплексный подход и ее обеспечение» и в секции «Школа бизнеса», где был проведен мастер класс «Сюрприз индейки». Студенты с увлечением посетили конференцию, узнали, как правильно построить и использовать в практике бизнеса современные тренды развития, наметили дальнейшие шаги работы студенческого научного общества. </w:t>
      </w:r>
    </w:p>
    <w:p w:rsidR="006708EA" w:rsidRDefault="00A24481">
      <w:pPr>
        <w:shd w:val="clear" w:color="auto" w:fill="FFFFFF"/>
        <w:divId w:val="1958875531"/>
        <w:rPr>
          <w:rFonts w:ascii="Trebuchet MS" w:eastAsia="Times New Roman" w:hAnsi="Trebuchet MS"/>
          <w:color w:val="161615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-54524</wp:posOffset>
            </wp:positionH>
            <wp:positionV relativeFrom="paragraph">
              <wp:posOffset>502766</wp:posOffset>
            </wp:positionV>
            <wp:extent cx="3828640" cy="2619632"/>
            <wp:effectExtent l="0" t="0" r="63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640" cy="261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8EA">
        <w:rPr>
          <w:rFonts w:ascii="Trebuchet MS" w:eastAsia="Times New Roman" w:hAnsi="Trebuchet MS"/>
          <w:color w:val="161615"/>
          <w:sz w:val="27"/>
          <w:szCs w:val="27"/>
        </w:rPr>
        <w:t>Ребята получили огромный заряд энергии и желания заниматься научной работой и исследованиями</w:t>
      </w:r>
    </w:p>
    <w:p w:rsidR="00956789" w:rsidRDefault="002F2087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1672363</wp:posOffset>
            </wp:positionH>
            <wp:positionV relativeFrom="paragraph">
              <wp:posOffset>2537563</wp:posOffset>
            </wp:positionV>
            <wp:extent cx="4151153" cy="2330879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153" cy="2330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B29" w:rsidRDefault="00F15B29">
      <w:bookmarkStart w:id="0" w:name="_GoBack"/>
      <w:bookmarkEnd w:id="0"/>
    </w:p>
    <w:sectPr w:rsidR="00F15B29" w:rsidSect="0088397B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7B"/>
    <w:rsid w:val="002F2087"/>
    <w:rsid w:val="0041617E"/>
    <w:rsid w:val="004A75C7"/>
    <w:rsid w:val="006708EA"/>
    <w:rsid w:val="00716371"/>
    <w:rsid w:val="0088397B"/>
    <w:rsid w:val="00956789"/>
    <w:rsid w:val="00A24481"/>
    <w:rsid w:val="00AA3C76"/>
    <w:rsid w:val="00EB0A4B"/>
    <w:rsid w:val="00F100B6"/>
    <w:rsid w:val="00F1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EEC"/>
  <w15:docId w15:val="{180D2830-A165-9E49-A8D6-FD23C30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397B"/>
  </w:style>
  <w:style w:type="paragraph" w:styleId="3">
    <w:name w:val="heading 3"/>
    <w:basedOn w:val="a"/>
    <w:next w:val="a"/>
    <w:link w:val="30"/>
    <w:uiPriority w:val="9"/>
    <w:unhideWhenUsed/>
    <w:qFormat/>
    <w:rsid w:val="00716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9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163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annushka.piga@gmail.com</cp:lastModifiedBy>
  <cp:revision>11</cp:revision>
  <dcterms:created xsi:type="dcterms:W3CDTF">2018-05-10T10:15:00Z</dcterms:created>
  <dcterms:modified xsi:type="dcterms:W3CDTF">2018-05-10T18:25:00Z</dcterms:modified>
</cp:coreProperties>
</file>