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A9" w:rsidRDefault="00FA7AA9" w:rsidP="00E00237">
      <w:pPr>
        <w:pStyle w:val="ConsPlusTitlePage"/>
        <w:keepNext/>
        <w:widowControl/>
        <w:jc w:val="both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7AA9" w:rsidRDefault="00FA7AA9" w:rsidP="00E00237">
      <w:pPr>
        <w:pStyle w:val="ConsPlusNormal"/>
        <w:keepNext/>
        <w:widowControl/>
        <w:ind w:firstLine="540"/>
        <w:jc w:val="both"/>
        <w:outlineLvl w:val="0"/>
      </w:pPr>
    </w:p>
    <w:p w:rsidR="00FA7AA9" w:rsidRDefault="00FA7AA9" w:rsidP="00E00237">
      <w:pPr>
        <w:pStyle w:val="ConsPlusTitle"/>
        <w:keepNext/>
        <w:widowControl/>
        <w:jc w:val="both"/>
        <w:outlineLvl w:val="0"/>
      </w:pPr>
      <w:r>
        <w:t>ПРАВИТЕЛЬСТВО РОССИЙСКОЙ ФЕДЕРАЦИИ</w:t>
      </w:r>
    </w:p>
    <w:p w:rsidR="00FA7AA9" w:rsidRDefault="00FA7AA9" w:rsidP="00E00237">
      <w:pPr>
        <w:pStyle w:val="ConsPlusTitle"/>
        <w:keepNext/>
        <w:widowControl/>
        <w:jc w:val="both"/>
      </w:pPr>
    </w:p>
    <w:p w:rsidR="00FA7AA9" w:rsidRDefault="00FA7AA9" w:rsidP="00E00237">
      <w:pPr>
        <w:pStyle w:val="ConsPlusTitle"/>
        <w:keepNext/>
        <w:widowControl/>
        <w:jc w:val="both"/>
      </w:pPr>
      <w:r>
        <w:t>ПОСТАНОВЛЕНИЕ</w:t>
      </w:r>
    </w:p>
    <w:p w:rsidR="00FA7AA9" w:rsidRDefault="00FA7AA9" w:rsidP="00E00237">
      <w:pPr>
        <w:pStyle w:val="ConsPlusTitle"/>
        <w:keepNext/>
        <w:widowControl/>
        <w:jc w:val="both"/>
      </w:pPr>
      <w:r>
        <w:t>от 5 августа 2013 г. N 661</w:t>
      </w:r>
    </w:p>
    <w:p w:rsidR="00FA7AA9" w:rsidRDefault="00FA7AA9" w:rsidP="00E00237">
      <w:pPr>
        <w:pStyle w:val="ConsPlusTitle"/>
        <w:keepNext/>
        <w:widowControl/>
        <w:jc w:val="both"/>
      </w:pPr>
    </w:p>
    <w:p w:rsidR="00FA7AA9" w:rsidRDefault="00FA7AA9" w:rsidP="00E00237">
      <w:pPr>
        <w:pStyle w:val="ConsPlusTitle"/>
        <w:keepNext/>
        <w:widowControl/>
        <w:jc w:val="both"/>
      </w:pPr>
      <w:r>
        <w:t>ОБ УТВЕРЖДЕНИИ ПРАВИЛ</w:t>
      </w:r>
    </w:p>
    <w:p w:rsidR="00FA7AA9" w:rsidRDefault="00FA7AA9" w:rsidP="00E00237">
      <w:pPr>
        <w:pStyle w:val="ConsPlusTitle"/>
        <w:keepNext/>
        <w:widowControl/>
        <w:jc w:val="both"/>
      </w:pPr>
      <w:r>
        <w:t>РАЗРАБОТКИ, УТВЕРЖДЕНИЯ ФЕДЕРАЛЬНЫХ ГОСУДАРСТВЕННЫХ</w:t>
      </w:r>
    </w:p>
    <w:p w:rsidR="00FA7AA9" w:rsidRDefault="00FA7AA9" w:rsidP="00E00237">
      <w:pPr>
        <w:pStyle w:val="ConsPlusTitle"/>
        <w:keepNext/>
        <w:widowControl/>
        <w:jc w:val="both"/>
      </w:pPr>
      <w:r>
        <w:t>ОБРАЗОВАТЕЛЬНЫХ СТАНДАРТОВ И ВНЕСЕНИЯ В НИХ ИЗМЕНЕНИЙ</w:t>
      </w:r>
    </w:p>
    <w:p w:rsidR="00FA7AA9" w:rsidRDefault="00FA7AA9" w:rsidP="00E00237">
      <w:pPr>
        <w:pStyle w:val="ConsPlusNormal"/>
        <w:keepNext/>
        <w:widowControl/>
        <w:jc w:val="both"/>
      </w:pPr>
    </w:p>
    <w:p w:rsidR="00FA7AA9" w:rsidRDefault="00FA7AA9" w:rsidP="00E00237">
      <w:pPr>
        <w:pStyle w:val="ConsPlusNormal"/>
        <w:keepNext/>
        <w:widowControl/>
        <w:jc w:val="both"/>
      </w:pPr>
      <w:r>
        <w:t>Список изменяющих документов</w:t>
      </w:r>
    </w:p>
    <w:p w:rsidR="00FA7AA9" w:rsidRDefault="00FA7AA9" w:rsidP="00E00237">
      <w:pPr>
        <w:pStyle w:val="ConsPlusNormal"/>
        <w:keepNext/>
        <w:widowControl/>
        <w:jc w:val="both"/>
      </w:pPr>
      <w:r>
        <w:t xml:space="preserve">(в ред. Постановлений Правительства РФ от 12.09.2014 </w:t>
      </w:r>
      <w:hyperlink r:id="rId5" w:history="1">
        <w:r>
          <w:rPr>
            <w:color w:val="0000FF"/>
          </w:rPr>
          <w:t>N 928</w:t>
        </w:r>
      </w:hyperlink>
      <w:r>
        <w:t>,</w:t>
      </w:r>
    </w:p>
    <w:p w:rsidR="00FA7AA9" w:rsidRDefault="00FA7AA9" w:rsidP="00E00237">
      <w:pPr>
        <w:pStyle w:val="ConsPlusNormal"/>
        <w:keepNext/>
        <w:widowControl/>
        <w:jc w:val="both"/>
      </w:pPr>
      <w:r>
        <w:t xml:space="preserve">от 12.04.2016 </w:t>
      </w:r>
      <w:hyperlink r:id="rId6" w:history="1">
        <w:r>
          <w:rPr>
            <w:color w:val="0000FF"/>
          </w:rPr>
          <w:t>N 295</w:t>
        </w:r>
      </w:hyperlink>
      <w:r>
        <w:t xml:space="preserve">, от 29.12.2016 </w:t>
      </w:r>
      <w:hyperlink r:id="rId7" w:history="1">
        <w:r>
          <w:rPr>
            <w:color w:val="0000FF"/>
          </w:rPr>
          <w:t>N 1540</w:t>
        </w:r>
      </w:hyperlink>
      <w:r>
        <w:t>)</w:t>
      </w:r>
    </w:p>
    <w:p w:rsidR="00FA7AA9" w:rsidRDefault="00FA7AA9" w:rsidP="00E00237">
      <w:pPr>
        <w:pStyle w:val="ConsPlusNormal"/>
        <w:keepNext/>
        <w:widowControl/>
        <w:jc w:val="both"/>
      </w:pP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9 статьи 11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разработки, утверждения федеральных государственных образовательных стандартов и внесения в них изменений.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 xml:space="preserve">2.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февраля 2009 г. N 142 "Об утверждении Правил разработки и утверждения федеральных государственных образовательных стандартов" (Собрание законодательства Российской Федерации, 2009, N 9, ст. 1110).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3. Настоящее постановление вступает в силу с 1 сентября 2013 г.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</w:p>
    <w:p w:rsidR="00FA7AA9" w:rsidRDefault="00FA7AA9" w:rsidP="00E00237">
      <w:pPr>
        <w:pStyle w:val="ConsPlusNormal"/>
        <w:keepNext/>
        <w:widowControl/>
        <w:jc w:val="both"/>
      </w:pPr>
      <w:r>
        <w:t>Председатель Правительства</w:t>
      </w:r>
    </w:p>
    <w:p w:rsidR="00FA7AA9" w:rsidRDefault="00FA7AA9" w:rsidP="00E00237">
      <w:pPr>
        <w:pStyle w:val="ConsPlusNormal"/>
        <w:keepNext/>
        <w:widowControl/>
        <w:jc w:val="both"/>
      </w:pPr>
      <w:r>
        <w:t>Российской Федерации</w:t>
      </w:r>
    </w:p>
    <w:p w:rsidR="00FA7AA9" w:rsidRDefault="00FA7AA9" w:rsidP="00E00237">
      <w:pPr>
        <w:pStyle w:val="ConsPlusNormal"/>
        <w:keepNext/>
        <w:widowControl/>
        <w:jc w:val="both"/>
      </w:pPr>
      <w:r>
        <w:t>Д.МЕДВЕДЕВ</w:t>
      </w:r>
    </w:p>
    <w:p w:rsidR="00FA7AA9" w:rsidRDefault="00FA7AA9" w:rsidP="00E00237">
      <w:pPr>
        <w:pStyle w:val="ConsPlusNormal"/>
        <w:keepNext/>
        <w:widowControl/>
        <w:jc w:val="both"/>
      </w:pPr>
    </w:p>
    <w:p w:rsidR="00FA7AA9" w:rsidRDefault="00FA7AA9" w:rsidP="00E00237">
      <w:pPr>
        <w:pStyle w:val="ConsPlusNormal"/>
        <w:keepNext/>
        <w:widowControl/>
        <w:jc w:val="both"/>
      </w:pPr>
    </w:p>
    <w:p w:rsidR="00E00237" w:rsidRDefault="00E00237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FA7AA9" w:rsidRDefault="00FA7AA9" w:rsidP="00E00237">
      <w:pPr>
        <w:pStyle w:val="ConsPlusNormal"/>
        <w:keepNext/>
        <w:widowControl/>
        <w:jc w:val="both"/>
      </w:pPr>
    </w:p>
    <w:p w:rsidR="00FA7AA9" w:rsidRDefault="00FA7AA9" w:rsidP="00E00237">
      <w:pPr>
        <w:pStyle w:val="ConsPlusNormal"/>
        <w:keepNext/>
        <w:widowControl/>
        <w:jc w:val="both"/>
        <w:outlineLvl w:val="0"/>
      </w:pPr>
      <w:r>
        <w:t>Утверждены</w:t>
      </w:r>
    </w:p>
    <w:p w:rsidR="00FA7AA9" w:rsidRDefault="00FA7AA9" w:rsidP="00E00237">
      <w:pPr>
        <w:pStyle w:val="ConsPlusNormal"/>
        <w:keepNext/>
        <w:widowControl/>
        <w:jc w:val="both"/>
      </w:pPr>
      <w:r>
        <w:t>постановлением Правительства</w:t>
      </w:r>
    </w:p>
    <w:p w:rsidR="00FA7AA9" w:rsidRDefault="00FA7AA9" w:rsidP="00E00237">
      <w:pPr>
        <w:pStyle w:val="ConsPlusNormal"/>
        <w:keepNext/>
        <w:widowControl/>
        <w:jc w:val="both"/>
      </w:pPr>
      <w:r>
        <w:t>Российской Федерации</w:t>
      </w:r>
    </w:p>
    <w:p w:rsidR="00FA7AA9" w:rsidRDefault="00FA7AA9" w:rsidP="00E00237">
      <w:pPr>
        <w:pStyle w:val="ConsPlusNormal"/>
        <w:keepNext/>
        <w:widowControl/>
        <w:jc w:val="both"/>
      </w:pPr>
      <w:r>
        <w:t>от 5 августа 2013 г. N 661</w:t>
      </w:r>
    </w:p>
    <w:p w:rsidR="00FA7AA9" w:rsidRDefault="00FA7AA9" w:rsidP="00E00237">
      <w:pPr>
        <w:pStyle w:val="ConsPlusNormal"/>
        <w:keepNext/>
        <w:widowControl/>
        <w:jc w:val="both"/>
      </w:pPr>
    </w:p>
    <w:p w:rsidR="00FA7AA9" w:rsidRDefault="00FA7AA9" w:rsidP="00E00237">
      <w:pPr>
        <w:pStyle w:val="ConsPlusTitle"/>
        <w:keepNext/>
        <w:widowControl/>
        <w:jc w:val="both"/>
      </w:pPr>
      <w:bookmarkStart w:id="0" w:name="P32"/>
      <w:bookmarkEnd w:id="0"/>
      <w:r>
        <w:t>ПРАВИЛА</w:t>
      </w:r>
    </w:p>
    <w:p w:rsidR="00FA7AA9" w:rsidRDefault="00FA7AA9" w:rsidP="00E00237">
      <w:pPr>
        <w:pStyle w:val="ConsPlusTitle"/>
        <w:keepNext/>
        <w:widowControl/>
        <w:jc w:val="both"/>
      </w:pPr>
      <w:r>
        <w:t>РАЗРАБОТКИ, УТВЕРЖДЕНИЯ ФЕДЕРАЛЬНЫХ ГОСУДАРСТВЕННЫХ</w:t>
      </w:r>
    </w:p>
    <w:p w:rsidR="00FA7AA9" w:rsidRDefault="00FA7AA9" w:rsidP="00E00237">
      <w:pPr>
        <w:pStyle w:val="ConsPlusTitle"/>
        <w:keepNext/>
        <w:widowControl/>
        <w:jc w:val="both"/>
      </w:pPr>
      <w:r>
        <w:t>ОБРАЗОВАТЕЛЬНЫХ СТАНДАРТОВ И ВНЕСЕНИЯ В НИХ ИЗМЕНЕНИЙ</w:t>
      </w:r>
    </w:p>
    <w:p w:rsidR="00FA7AA9" w:rsidRDefault="00FA7AA9" w:rsidP="00E00237">
      <w:pPr>
        <w:pStyle w:val="ConsPlusNormal"/>
        <w:keepNext/>
        <w:widowControl/>
        <w:jc w:val="both"/>
      </w:pPr>
    </w:p>
    <w:p w:rsidR="00FA7AA9" w:rsidRDefault="00FA7AA9" w:rsidP="00E00237">
      <w:pPr>
        <w:pStyle w:val="ConsPlusNormal"/>
        <w:keepNext/>
        <w:widowControl/>
        <w:jc w:val="both"/>
      </w:pPr>
      <w:r>
        <w:t>Список изменяющих документов</w:t>
      </w:r>
    </w:p>
    <w:p w:rsidR="00FA7AA9" w:rsidRDefault="00FA7AA9" w:rsidP="00E00237">
      <w:pPr>
        <w:pStyle w:val="ConsPlusNormal"/>
        <w:keepNext/>
        <w:widowControl/>
        <w:jc w:val="both"/>
      </w:pPr>
      <w:r>
        <w:t xml:space="preserve">(в ред. Постановлений Правительства РФ от 12.09.2014 </w:t>
      </w:r>
      <w:hyperlink r:id="rId10" w:history="1">
        <w:r>
          <w:rPr>
            <w:color w:val="0000FF"/>
          </w:rPr>
          <w:t>N 928</w:t>
        </w:r>
      </w:hyperlink>
      <w:r>
        <w:t>,</w:t>
      </w:r>
    </w:p>
    <w:p w:rsidR="00FA7AA9" w:rsidRDefault="00FA7AA9" w:rsidP="00E00237">
      <w:pPr>
        <w:pStyle w:val="ConsPlusNormal"/>
        <w:keepNext/>
        <w:widowControl/>
        <w:jc w:val="both"/>
      </w:pPr>
      <w:r>
        <w:t xml:space="preserve">от 12.04.2016 </w:t>
      </w:r>
      <w:hyperlink r:id="rId11" w:history="1">
        <w:r>
          <w:rPr>
            <w:color w:val="0000FF"/>
          </w:rPr>
          <w:t>N 295</w:t>
        </w:r>
      </w:hyperlink>
      <w:r>
        <w:t xml:space="preserve">, от 29.12.2016 </w:t>
      </w:r>
      <w:hyperlink r:id="rId12" w:history="1">
        <w:r>
          <w:rPr>
            <w:color w:val="0000FF"/>
          </w:rPr>
          <w:t>N 1540</w:t>
        </w:r>
      </w:hyperlink>
      <w:r>
        <w:t>)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1. Настоящие Правила определяют порядок разработки, утверждения федеральных государственных образовательных стандартов (далее - стандарты) и внесения в них изменений.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 xml:space="preserve">2. Министерство образования и науки Российской Федерации обеспечивает разработку проектов стандартов и вносимых в стандарты изменений (далее - проекты) с привлечением учебно-методических объединений в системе образования, образовательных, научных и иных организаций, представителей работодателей (далее - разработчики), а также органов исполнительной власти и иных заинтересованных лиц, разработку по согласованию с Министерством культуры Российской Федерации проектов стандартов </w:t>
      </w:r>
      <w:proofErr w:type="spellStart"/>
      <w:r>
        <w:t>ассистентуры</w:t>
      </w:r>
      <w:proofErr w:type="spellEnd"/>
      <w:r>
        <w:t>-стажировки и по согласованию с Министерством здравоохранения Российской Федерации проектов стандартов ординатуры.</w:t>
      </w:r>
    </w:p>
    <w:p w:rsidR="00E00237" w:rsidRPr="00E00237" w:rsidRDefault="00E00237" w:rsidP="00E00237">
      <w:pPr>
        <w:pStyle w:val="ConsPlusNormal"/>
        <w:keepNext/>
        <w:widowControl/>
        <w:ind w:firstLine="540"/>
        <w:jc w:val="both"/>
        <w:rPr>
          <w:color w:val="C00000"/>
        </w:rPr>
      </w:pPr>
      <w:r w:rsidRPr="00E00237">
        <w:rPr>
          <w:color w:val="C00000"/>
          <w:sz w:val="28"/>
          <w:szCs w:val="28"/>
        </w:rPr>
        <w:t>"Проекты в части, касающейся общего образования, разрабатываются с учетом приоритетов научно-технологического развития Российской Федерации и мероприятий плана реализации Стратегии научно-технологического развития Российской Федерации.".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 xml:space="preserve">Разработчики проектов </w:t>
      </w:r>
      <w:proofErr w:type="gramStart"/>
      <w:r>
        <w:t>стандартов профессионального образования и проектов</w:t>
      </w:r>
      <w:proofErr w:type="gramEnd"/>
      <w:r>
        <w:t xml:space="preserve"> вносимых в указанные стандарты изменений обеспечивают учет в проектах положений соответствующих профессиональных стандартов (при наличии).</w:t>
      </w:r>
    </w:p>
    <w:p w:rsidR="00FA7AA9" w:rsidRDefault="00FA7AA9" w:rsidP="00E00237">
      <w:pPr>
        <w:pStyle w:val="ConsPlusNormal"/>
        <w:keepNext/>
        <w:widowControl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12.09.2014 N 928;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12.04.2016 N 295)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 xml:space="preserve">3. Министерство образования и науки Российской Федерации с целью рассмотрения проектов создает совет Министерства образования и науки Российской Федерации по федеральным государственным образовательным стандартам (далее - совет) и рабочие группы по стандартам общего образования, по стандартам среднего профессионального образования, по стандартам высшего образования, а также рабочую группу по рассмотрению проектов, содержащих </w:t>
      </w:r>
      <w:hyperlink r:id="rId15" w:history="1">
        <w:r>
          <w:rPr>
            <w:color w:val="0000FF"/>
          </w:rPr>
          <w:t>сведения</w:t>
        </w:r>
      </w:hyperlink>
      <w:r>
        <w:t xml:space="preserve">, составляющие государственную и иную охраняемую законом тайну (далее - рабочие группы), в состав которых входят представители федеральных органов исполнительной власти, органов исполнительной власти субъектов Российской Федерации, образовательных и научных организаций, объединений работодателей и общественных организаций. Совет рассматривает проекты на заседаниях, проводимых по мере необходимости. Совет и рабочие группы действуют на основе </w:t>
      </w:r>
      <w:hyperlink r:id="rId16" w:history="1">
        <w:r>
          <w:rPr>
            <w:color w:val="0000FF"/>
          </w:rPr>
          <w:t>положения</w:t>
        </w:r>
      </w:hyperlink>
      <w:r>
        <w:t>, утверждаемого Министерством.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bookmarkStart w:id="1" w:name="P45"/>
      <w:bookmarkEnd w:id="1"/>
      <w:r>
        <w:t xml:space="preserve">4. Министерство образования и науки Российской Федерации организует разработку проектов в порядке, установленном </w:t>
      </w:r>
      <w:hyperlink r:id="rId1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FA7AA9" w:rsidRDefault="00FA7AA9" w:rsidP="00E00237">
      <w:pPr>
        <w:pStyle w:val="ConsPlusNormal"/>
        <w:keepNext/>
        <w:widowControl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12.09.2014 N 928)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5. Проекты могут быть разработаны в инициативном порядке на безвозмездной основе.</w:t>
      </w:r>
    </w:p>
    <w:p w:rsidR="00FA7AA9" w:rsidRPr="00E00237" w:rsidRDefault="00FA7AA9" w:rsidP="00E00237">
      <w:pPr>
        <w:pStyle w:val="ConsPlusNormal"/>
        <w:keepNext/>
        <w:widowControl/>
        <w:ind w:firstLine="540"/>
        <w:jc w:val="both"/>
        <w:rPr>
          <w:strike/>
        </w:rPr>
      </w:pPr>
      <w:bookmarkStart w:id="2" w:name="P48"/>
      <w:bookmarkEnd w:id="2"/>
      <w:r w:rsidRPr="00E00237">
        <w:rPr>
          <w:strike/>
        </w:rPr>
        <w:t xml:space="preserve">6. Проекты, содержащие </w:t>
      </w:r>
      <w:hyperlink r:id="rId19" w:history="1">
        <w:r w:rsidRPr="00E00237">
          <w:rPr>
            <w:strike/>
            <w:color w:val="0000FF"/>
          </w:rPr>
          <w:t>сведения</w:t>
        </w:r>
      </w:hyperlink>
      <w:r w:rsidRPr="00E00237">
        <w:rPr>
          <w:strike/>
        </w:rPr>
        <w:t xml:space="preserve">, составляющие государственную и иную охраняемую законом тайну, разрабатываются, направляются Министерством образования и науки Российской Федерации на независимую экспертизу, рассматриваются и утверждаются с учетом требований, </w:t>
      </w:r>
      <w:r w:rsidRPr="00E00237">
        <w:rPr>
          <w:strike/>
        </w:rPr>
        <w:lastRenderedPageBreak/>
        <w:t>предъявляемых к защите этих сведений в соответствии с законодательством Российской Федерации.</w:t>
      </w:r>
    </w:p>
    <w:p w:rsidR="00E00237" w:rsidRPr="00E00237" w:rsidRDefault="00E00237" w:rsidP="00E00237">
      <w:pPr>
        <w:pStyle w:val="ConsPlusNormal"/>
        <w:keepNext/>
        <w:widowControl/>
        <w:ind w:firstLine="540"/>
        <w:jc w:val="both"/>
        <w:rPr>
          <w:color w:val="C00000"/>
        </w:rPr>
      </w:pPr>
      <w:r w:rsidRPr="00E00237">
        <w:rPr>
          <w:color w:val="C00000"/>
          <w:sz w:val="28"/>
          <w:szCs w:val="28"/>
        </w:rPr>
        <w:t>6. Проекты, содержащие сведения, составляющие государственную и иную охраняемую законом тайну, разрабатываются, рассматриваются и утверждаются в соответствии с настоящими Правилами с учетом требований, предъявляемых к защите этих сведений в соответствии с законодательством Российской Федерации.</w:t>
      </w:r>
    </w:p>
    <w:p w:rsidR="00FA7AA9" w:rsidRPr="00E00237" w:rsidRDefault="00FA7AA9" w:rsidP="00E00237">
      <w:pPr>
        <w:pStyle w:val="ConsPlusNormal"/>
        <w:keepNext/>
        <w:widowControl/>
        <w:ind w:firstLine="540"/>
        <w:jc w:val="both"/>
        <w:rPr>
          <w:strike/>
        </w:rPr>
      </w:pPr>
      <w:r w:rsidRPr="00E00237">
        <w:rPr>
          <w:strike/>
        </w:rPr>
        <w:t>7. Разработанные проекты направляются разработчиками в Министерство образования и науки Российской Федерации для рассмотрения и утверждения.</w:t>
      </w:r>
    </w:p>
    <w:p w:rsidR="00E00237" w:rsidRPr="00E00237" w:rsidRDefault="00E00237" w:rsidP="00E00237">
      <w:pPr>
        <w:pStyle w:val="ConsPlusNormal"/>
        <w:keepNext/>
        <w:widowControl/>
        <w:ind w:firstLine="540"/>
        <w:jc w:val="both"/>
        <w:rPr>
          <w:color w:val="C00000"/>
          <w:sz w:val="28"/>
          <w:szCs w:val="28"/>
        </w:rPr>
      </w:pPr>
      <w:r w:rsidRPr="00E00237">
        <w:rPr>
          <w:color w:val="C00000"/>
          <w:sz w:val="28"/>
          <w:szCs w:val="28"/>
        </w:rPr>
        <w:t xml:space="preserve">7. Разработанные проекты направляются разработчиками в Министерство образования и науки Российской Федерации для рассмотрения и утверждения. </w:t>
      </w:r>
    </w:p>
    <w:p w:rsidR="00E00237" w:rsidRPr="00E00237" w:rsidRDefault="00E00237" w:rsidP="00E00237">
      <w:pPr>
        <w:pStyle w:val="ConsPlusNormal"/>
        <w:keepNext/>
        <w:widowControl/>
        <w:ind w:firstLine="540"/>
        <w:jc w:val="both"/>
        <w:rPr>
          <w:color w:val="C00000"/>
          <w:sz w:val="28"/>
          <w:szCs w:val="28"/>
        </w:rPr>
      </w:pPr>
      <w:r w:rsidRPr="00E00237">
        <w:rPr>
          <w:color w:val="C00000"/>
          <w:sz w:val="28"/>
          <w:szCs w:val="28"/>
        </w:rPr>
        <w:t xml:space="preserve">Разработанный проект в части, касающейся общего образования, направляется разработчиками в Министерство образования и науки Российской Федерации с обязательным приложением пояснительной записки, содержащей описание особенностей разработанного проекта, научное обоснование необходимости его разработки, оценку соответствия содержащихся в нем требований к результатам освоения и структуре основных общеобразовательных программ (в том числе к соотношению обязательной части основной образовательной программы и части, 2 формируемой участниками образовательных отношений, а также к их объему) приоритетам научно-технологического развития Российской Федерации и мероприятиям плана реализации Стратегии научно-технологического развития Российской Федерации, с учетом которых разрабатывался проект. </w:t>
      </w:r>
    </w:p>
    <w:p w:rsidR="00E00237" w:rsidRPr="00E00237" w:rsidRDefault="00E00237" w:rsidP="00E00237">
      <w:pPr>
        <w:pStyle w:val="ConsPlusNormal"/>
        <w:keepNext/>
        <w:widowControl/>
        <w:ind w:firstLine="540"/>
        <w:jc w:val="both"/>
        <w:rPr>
          <w:color w:val="C00000"/>
          <w:sz w:val="28"/>
          <w:szCs w:val="28"/>
        </w:rPr>
      </w:pPr>
      <w:r w:rsidRPr="00E00237">
        <w:rPr>
          <w:color w:val="C00000"/>
          <w:sz w:val="28"/>
          <w:szCs w:val="28"/>
        </w:rPr>
        <w:t xml:space="preserve">Разработанный проект в части, касающейся профессионального образования, до направления в Министерство образования и науки Российской Федерации направляется разработчиком в совет по профессиональным квалификациям по соответствующему виду профессиональной деятельности (при наличии) (далее - совет по профессиональным квалификациям) для проведения экспертизы проекта, оценки соответствия содержащихся в нем требований к результатам освоения основных профессиональных образовательных программ в части, касающейся профессиональной компетенции, положениям соответствующих профессиональных стандартов (при наличии). </w:t>
      </w:r>
    </w:p>
    <w:p w:rsidR="00E00237" w:rsidRPr="00E00237" w:rsidRDefault="00E00237" w:rsidP="00E00237">
      <w:pPr>
        <w:pStyle w:val="ConsPlusNormal"/>
        <w:keepNext/>
        <w:widowControl/>
        <w:ind w:firstLine="540"/>
        <w:jc w:val="both"/>
        <w:rPr>
          <w:color w:val="C00000"/>
          <w:sz w:val="28"/>
          <w:szCs w:val="28"/>
        </w:rPr>
      </w:pPr>
      <w:r w:rsidRPr="00E00237">
        <w:rPr>
          <w:color w:val="C00000"/>
          <w:sz w:val="28"/>
          <w:szCs w:val="28"/>
        </w:rPr>
        <w:t xml:space="preserve">Совет по профессиональным квалификациям в течение 30 календарных дней со дня получения проекта проводит его экспертизу и оценку соответствия содержащихся в нем требований к результатам освоения основных профессиональных образовательных программ в части, касающейся профессиональной компетенции, положениям соответствующих профессиональных стандартов (при наличии), по итогам которых подготавливает и направляет разработчику предложения по </w:t>
      </w:r>
      <w:r w:rsidRPr="00E00237">
        <w:rPr>
          <w:color w:val="C00000"/>
          <w:sz w:val="28"/>
          <w:szCs w:val="28"/>
        </w:rPr>
        <w:lastRenderedPageBreak/>
        <w:t xml:space="preserve">совершенствованию проекта (при наличии) либо информирует разработчика об отсутствии указанных предложений. </w:t>
      </w:r>
    </w:p>
    <w:p w:rsidR="00E00237" w:rsidRPr="00E00237" w:rsidRDefault="00E00237" w:rsidP="00E00237">
      <w:pPr>
        <w:pStyle w:val="ConsPlusNormal"/>
        <w:keepNext/>
        <w:widowControl/>
        <w:ind w:firstLine="540"/>
        <w:jc w:val="both"/>
        <w:rPr>
          <w:color w:val="C00000"/>
          <w:sz w:val="28"/>
          <w:szCs w:val="28"/>
        </w:rPr>
      </w:pPr>
      <w:r w:rsidRPr="00E00237">
        <w:rPr>
          <w:color w:val="C00000"/>
          <w:sz w:val="28"/>
          <w:szCs w:val="28"/>
        </w:rPr>
        <w:t xml:space="preserve">При наличии предложений по совершенствованию проекта в части, касающейся профессионального образования, разработчик проекта обеспечивает его доработку до направления в Министерство образования и науки Российской Федерации. </w:t>
      </w:r>
    </w:p>
    <w:p w:rsidR="00E00237" w:rsidRPr="00E00237" w:rsidRDefault="00E00237" w:rsidP="00E00237">
      <w:pPr>
        <w:pStyle w:val="ConsPlusNormal"/>
        <w:keepNext/>
        <w:widowControl/>
        <w:ind w:firstLine="540"/>
        <w:jc w:val="both"/>
        <w:rPr>
          <w:color w:val="C00000"/>
          <w:sz w:val="28"/>
          <w:szCs w:val="28"/>
        </w:rPr>
      </w:pPr>
      <w:r w:rsidRPr="00E00237">
        <w:rPr>
          <w:color w:val="C00000"/>
          <w:sz w:val="28"/>
          <w:szCs w:val="28"/>
        </w:rPr>
        <w:t>При направлении в Министерство образования и науки Российской Федерации проекта в части, касающейся профессионального образования, разработчик прилагает к нему предложения по совершенствованию проекта (при наличии) либо информирует об отсутствии указанных предложений.".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 xml:space="preserve">8. Министерство образования и науки Российской Федерации не менее чем за 2 месяца до даты заседания совета, на котором планируется рассмотреть проекты, размещает их на сайте regulation.gov.ru в информационно-телекоммуникационной сети "Интернет" (далее - сайт) для информирования общественности и обеспечения рассмотрения проектов заинтересованными организациями и гражданами, за исключением проектов, указанных в </w:t>
      </w:r>
      <w:hyperlink w:anchor="P48" w:history="1">
        <w:r>
          <w:rPr>
            <w:color w:val="0000FF"/>
          </w:rPr>
          <w:t>пункте 6</w:t>
        </w:r>
      </w:hyperlink>
      <w:r>
        <w:t xml:space="preserve"> настоящих Правил.</w:t>
      </w:r>
    </w:p>
    <w:p w:rsidR="00E00237" w:rsidRPr="00E00237" w:rsidRDefault="00E00237" w:rsidP="00E00237">
      <w:pPr>
        <w:pStyle w:val="ConsPlusNormal"/>
        <w:keepNext/>
        <w:widowControl/>
        <w:ind w:firstLine="540"/>
        <w:jc w:val="both"/>
        <w:rPr>
          <w:color w:val="C00000"/>
          <w:sz w:val="28"/>
          <w:szCs w:val="28"/>
        </w:rPr>
      </w:pPr>
      <w:r w:rsidRPr="00E00237">
        <w:rPr>
          <w:color w:val="C00000"/>
          <w:sz w:val="28"/>
          <w:szCs w:val="28"/>
        </w:rPr>
        <w:t>8</w:t>
      </w:r>
      <w:r w:rsidRPr="00E00237">
        <w:rPr>
          <w:color w:val="C00000"/>
          <w:sz w:val="28"/>
          <w:szCs w:val="28"/>
          <w:vertAlign w:val="superscript"/>
        </w:rPr>
        <w:t>1</w:t>
      </w:r>
      <w:r w:rsidRPr="00E00237">
        <w:rPr>
          <w:color w:val="C00000"/>
          <w:sz w:val="28"/>
          <w:szCs w:val="28"/>
        </w:rPr>
        <w:t>. Проект в части, касающейся профессионального образования, с приложением предложений по совершенствованию проекта (при наличии) не менее чем за 2 месяца до даты заседания совета направляется Министерством образования и науки Российской Федерации в Национальный совет при Президенте Российской Федерации 3 по профессиональным квалификациям (далее - Национальный совет) для рассмотрения. Национальный совет в течение 15 календарных дней со дня получения проекта рассматривает его, оценивает на соответствие профессиональным стандартам и направляет результаты оценки, а также предложения по совершенствованию проекта (при наличии) в Министерство образования и науки Российской Федерации.".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9. Министерство образования и науки Российской Федерации организует проведение независимой экспертизы проектов организациями, федеральными органами исполнительной власти (федеральными государственными органами) и органами исполнительной власти субъектов Российской Федерации, осуществляющими государственное управление в сфере образования (далее - независимые эксперты):</w:t>
      </w:r>
    </w:p>
    <w:p w:rsidR="00FA7AA9" w:rsidRDefault="00FA7AA9" w:rsidP="00E00237">
      <w:pPr>
        <w:pStyle w:val="ConsPlusNormal"/>
        <w:keepNext/>
        <w:widowControl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а) объединениями работодателей, научными и иными организациями, осуществляющими деятельность в соответствующей сфере, - в отношении проектов, касающихся среднего профессионального и высшего образования;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 xml:space="preserve">б) общественными организациями, действующими в системе общего образования, органами исполнительной власти субъектов Российской Федерации, осуществляющими государственное управление в сфере образования, - </w:t>
      </w:r>
      <w:r w:rsidRPr="00E00237">
        <w:rPr>
          <w:strike/>
        </w:rPr>
        <w:t>в отношении проектов, касающихся</w:t>
      </w:r>
      <w:r w:rsidRPr="00280A8F">
        <w:t xml:space="preserve"> </w:t>
      </w:r>
      <w:r w:rsidR="00280A8F" w:rsidRPr="00280A8F">
        <w:rPr>
          <w:color w:val="C00000"/>
          <w:sz w:val="28"/>
        </w:rPr>
        <w:t>«</w:t>
      </w:r>
      <w:r w:rsidR="00E00237" w:rsidRPr="00280A8F">
        <w:rPr>
          <w:color w:val="C00000"/>
          <w:sz w:val="28"/>
          <w:szCs w:val="28"/>
        </w:rPr>
        <w:t>федеральным государственным бюджетным учреждением "Российская академия наук" и федеральным государственным бюджетным учреждением "Российская академия образования" в отношении проектов в части, касающейся</w:t>
      </w:r>
      <w:r w:rsidR="00280A8F">
        <w:rPr>
          <w:color w:val="C00000"/>
          <w:sz w:val="28"/>
          <w:szCs w:val="28"/>
        </w:rPr>
        <w:t>»</w:t>
      </w:r>
      <w:r w:rsidR="00E00237">
        <w:rPr>
          <w:sz w:val="28"/>
          <w:szCs w:val="28"/>
        </w:rPr>
        <w:t xml:space="preserve"> </w:t>
      </w:r>
      <w:r w:rsidRPr="00E00237">
        <w:t>общего образования</w:t>
      </w:r>
      <w:r>
        <w:t>;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 xml:space="preserve">в) Министерством обороны Российской Федерации и другими федеральными органами исполнительной власти (федеральными государственными органами), в которых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- в отношении проектов, содержащих вопросы подготовки граждан к военной службе.</w:t>
      </w:r>
    </w:p>
    <w:p w:rsidR="00FA7AA9" w:rsidRDefault="00FA7AA9" w:rsidP="00E00237">
      <w:pPr>
        <w:pStyle w:val="ConsPlusNormal"/>
        <w:keepNext/>
        <w:widowControl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29.12.2016 N 1540)</w:t>
      </w:r>
    </w:p>
    <w:p w:rsidR="00FA7AA9" w:rsidRPr="00280A8F" w:rsidRDefault="00FA7AA9" w:rsidP="00E00237">
      <w:pPr>
        <w:pStyle w:val="ConsPlusNormal"/>
        <w:keepNext/>
        <w:widowControl/>
        <w:ind w:firstLine="540"/>
        <w:jc w:val="both"/>
        <w:rPr>
          <w:strike/>
        </w:rPr>
      </w:pPr>
      <w:r w:rsidRPr="00280A8F">
        <w:rPr>
          <w:strike/>
        </w:rPr>
        <w:lastRenderedPageBreak/>
        <w:t>10. В целях проведения независимой экспертизы Министерство образования и науки Российской Федерации в течение 7 дней со дня размещения проектов на сайте направляет проекты независимым экспертам.</w:t>
      </w:r>
    </w:p>
    <w:p w:rsidR="00FA7AA9" w:rsidRPr="00280A8F" w:rsidRDefault="00FA7AA9" w:rsidP="00E00237">
      <w:pPr>
        <w:pStyle w:val="ConsPlusNormal"/>
        <w:keepNext/>
        <w:widowControl/>
        <w:ind w:firstLine="540"/>
        <w:jc w:val="both"/>
        <w:rPr>
          <w:strike/>
        </w:rPr>
      </w:pPr>
      <w:r w:rsidRPr="00280A8F">
        <w:rPr>
          <w:strike/>
        </w:rPr>
        <w:t xml:space="preserve">Независимый эксперт проводит экспертизу проекта (проекта стандарта профессионального образования или вносимых в указанный стандарт изменений, в том числе в части учета положений соответствующих профессиональных стандартов (при наличии) и направляет в Министерство экспертное заключение по </w:t>
      </w:r>
      <w:hyperlink r:id="rId23" w:history="1">
        <w:r w:rsidRPr="00280A8F">
          <w:rPr>
            <w:strike/>
            <w:color w:val="0000FF"/>
          </w:rPr>
          <w:t>форме</w:t>
        </w:r>
      </w:hyperlink>
      <w:r w:rsidRPr="00280A8F">
        <w:rPr>
          <w:strike/>
        </w:rPr>
        <w:t>, установленной Министерством (далее - экспертное заключение), подписанное руководителем или уполномоченным им должностным лицом, в течение 15 дней со дня получения проекта.</w:t>
      </w:r>
    </w:p>
    <w:p w:rsidR="00FA7AA9" w:rsidRDefault="00FA7AA9" w:rsidP="00E00237">
      <w:pPr>
        <w:pStyle w:val="ConsPlusNormal"/>
        <w:keepNext/>
        <w:widowControl/>
        <w:jc w:val="both"/>
        <w:rPr>
          <w:strike/>
        </w:rPr>
      </w:pPr>
      <w:r w:rsidRPr="00280A8F">
        <w:rPr>
          <w:strike/>
        </w:rPr>
        <w:t xml:space="preserve">(в ред. Постановлений Правительства РФ от 12.09.2014 </w:t>
      </w:r>
      <w:hyperlink r:id="rId24" w:history="1">
        <w:r w:rsidRPr="00280A8F">
          <w:rPr>
            <w:strike/>
            <w:color w:val="0000FF"/>
          </w:rPr>
          <w:t>N 928</w:t>
        </w:r>
      </w:hyperlink>
      <w:r w:rsidRPr="00280A8F">
        <w:rPr>
          <w:strike/>
        </w:rPr>
        <w:t xml:space="preserve">, от 12.04.2016 </w:t>
      </w:r>
      <w:hyperlink r:id="rId25" w:history="1">
        <w:r w:rsidRPr="00280A8F">
          <w:rPr>
            <w:strike/>
            <w:color w:val="0000FF"/>
          </w:rPr>
          <w:t>N 295</w:t>
        </w:r>
      </w:hyperlink>
      <w:r w:rsidRPr="00280A8F">
        <w:rPr>
          <w:strike/>
        </w:rPr>
        <w:t>)</w:t>
      </w:r>
    </w:p>
    <w:p w:rsidR="00280A8F" w:rsidRPr="00280A8F" w:rsidRDefault="00280A8F" w:rsidP="00280A8F">
      <w:pPr>
        <w:pStyle w:val="ConsPlusNormal"/>
        <w:keepNext/>
        <w:widowControl/>
        <w:ind w:firstLine="540"/>
        <w:jc w:val="both"/>
        <w:rPr>
          <w:color w:val="C00000"/>
          <w:sz w:val="28"/>
          <w:szCs w:val="28"/>
        </w:rPr>
      </w:pPr>
      <w:r w:rsidRPr="00280A8F">
        <w:rPr>
          <w:color w:val="C00000"/>
          <w:sz w:val="28"/>
          <w:szCs w:val="28"/>
        </w:rPr>
        <w:t xml:space="preserve">"Независимый эксперт: </w:t>
      </w:r>
    </w:p>
    <w:p w:rsidR="00280A8F" w:rsidRPr="00280A8F" w:rsidRDefault="00280A8F" w:rsidP="00280A8F">
      <w:pPr>
        <w:pStyle w:val="ConsPlusNormal"/>
        <w:keepNext/>
        <w:widowControl/>
        <w:ind w:firstLine="540"/>
        <w:jc w:val="both"/>
        <w:rPr>
          <w:color w:val="C00000"/>
          <w:sz w:val="28"/>
          <w:szCs w:val="28"/>
        </w:rPr>
      </w:pPr>
      <w:r w:rsidRPr="00280A8F">
        <w:rPr>
          <w:color w:val="C00000"/>
          <w:sz w:val="28"/>
          <w:szCs w:val="28"/>
        </w:rPr>
        <w:t xml:space="preserve">а) проводит экспертизу: </w:t>
      </w:r>
    </w:p>
    <w:p w:rsidR="00280A8F" w:rsidRPr="00280A8F" w:rsidRDefault="00280A8F" w:rsidP="00280A8F">
      <w:pPr>
        <w:pStyle w:val="ConsPlusNormal"/>
        <w:keepNext/>
        <w:widowControl/>
        <w:ind w:firstLine="540"/>
        <w:jc w:val="both"/>
        <w:rPr>
          <w:color w:val="C00000"/>
          <w:sz w:val="28"/>
          <w:szCs w:val="28"/>
        </w:rPr>
      </w:pPr>
      <w:r w:rsidRPr="00280A8F">
        <w:rPr>
          <w:color w:val="C00000"/>
          <w:sz w:val="28"/>
          <w:szCs w:val="28"/>
        </w:rPr>
        <w:t xml:space="preserve">проекта в части, касающейся общего образования, в том числе в части его научного обоснования с учетом приоритетов научно-технологического развития Российской Федерации и мероприятий плана реализации Стратегии научно-технологического развития Российской Федерации; </w:t>
      </w:r>
    </w:p>
    <w:p w:rsidR="00280A8F" w:rsidRPr="00280A8F" w:rsidRDefault="00280A8F" w:rsidP="00280A8F">
      <w:pPr>
        <w:pStyle w:val="ConsPlusNormal"/>
        <w:keepNext/>
        <w:widowControl/>
        <w:ind w:firstLine="540"/>
        <w:jc w:val="both"/>
        <w:rPr>
          <w:color w:val="C00000"/>
          <w:sz w:val="28"/>
          <w:szCs w:val="28"/>
        </w:rPr>
      </w:pPr>
      <w:r w:rsidRPr="00280A8F">
        <w:rPr>
          <w:color w:val="C00000"/>
          <w:sz w:val="28"/>
          <w:szCs w:val="28"/>
        </w:rPr>
        <w:t xml:space="preserve">проекта в части, касающейся профессионального образования, в том числе учета положений соответствующих профессиональных стандартов (при наличии); </w:t>
      </w:r>
    </w:p>
    <w:p w:rsidR="00280A8F" w:rsidRPr="00280A8F" w:rsidRDefault="00280A8F" w:rsidP="00280A8F">
      <w:pPr>
        <w:pStyle w:val="ConsPlusNormal"/>
        <w:keepNext/>
        <w:widowControl/>
        <w:ind w:firstLine="540"/>
        <w:jc w:val="both"/>
        <w:rPr>
          <w:color w:val="C00000"/>
          <w:sz w:val="28"/>
          <w:szCs w:val="28"/>
        </w:rPr>
      </w:pPr>
      <w:r w:rsidRPr="00280A8F">
        <w:rPr>
          <w:color w:val="C00000"/>
          <w:sz w:val="28"/>
          <w:szCs w:val="28"/>
        </w:rPr>
        <w:t>б) направляет в Министерство образования и науки Российской Федерации экспертное заключение по форме, установленной Министерством (далее - экспертное заключение), подписанное руководителем или уполномоченным им должностным лицом, в течение 15 дней со дня получения проекта.".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bookmarkStart w:id="3" w:name="P60"/>
      <w:bookmarkEnd w:id="3"/>
      <w:r>
        <w:t>11. Прием предложений от заинтересованных организаций и граждан по проектам, размещенным на сайте, осуществляется в течение 15 дней со дня размещения проекта на сайте.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  <w:rPr>
          <w:strike/>
        </w:rPr>
      </w:pPr>
      <w:r w:rsidRPr="00280A8F">
        <w:rPr>
          <w:strike/>
        </w:rPr>
        <w:t xml:space="preserve">12. Проекты с прилагаемыми к ним предложениями, предусмотренными </w:t>
      </w:r>
      <w:hyperlink w:anchor="P60" w:history="1">
        <w:r w:rsidRPr="00280A8F">
          <w:rPr>
            <w:strike/>
            <w:color w:val="0000FF"/>
          </w:rPr>
          <w:t>пунктом 11</w:t>
        </w:r>
      </w:hyperlink>
      <w:r w:rsidRPr="00280A8F">
        <w:rPr>
          <w:strike/>
        </w:rPr>
        <w:t xml:space="preserve"> настоящих Правил, и экспертными заключениями (далее - прилагаемые материалы) направляются Министерством образования и науки Российской Федерации в совет в течение 5 дней со дня истечения срока получения экспертных заключений.</w:t>
      </w:r>
    </w:p>
    <w:p w:rsidR="00280A8F" w:rsidRPr="00280A8F" w:rsidRDefault="00280A8F" w:rsidP="00280A8F">
      <w:pPr>
        <w:pStyle w:val="ConsPlusNormal"/>
        <w:keepNext/>
        <w:widowControl/>
        <w:ind w:firstLine="540"/>
        <w:jc w:val="both"/>
        <w:rPr>
          <w:color w:val="C00000"/>
          <w:sz w:val="28"/>
          <w:szCs w:val="28"/>
        </w:rPr>
      </w:pPr>
      <w:r w:rsidRPr="00280A8F">
        <w:rPr>
          <w:color w:val="C00000"/>
          <w:sz w:val="28"/>
          <w:szCs w:val="28"/>
        </w:rPr>
        <w:t xml:space="preserve">"12. Проекты с прилагаемыми к ним предложениями совета по профессиональным квалификациям (при наличии) и экспертными заключениями (далее - комплект документов) направляются Министерством образования и науки Российской Федерации в совет в течение 5 дней со дня истечения срока получения экспертных заключений. </w:t>
      </w:r>
    </w:p>
    <w:p w:rsidR="00280A8F" w:rsidRPr="00280A8F" w:rsidRDefault="00280A8F" w:rsidP="00280A8F">
      <w:pPr>
        <w:pStyle w:val="ConsPlusNormal"/>
        <w:keepNext/>
        <w:widowControl/>
        <w:ind w:firstLine="540"/>
        <w:jc w:val="both"/>
        <w:rPr>
          <w:color w:val="C00000"/>
          <w:sz w:val="28"/>
          <w:szCs w:val="28"/>
        </w:rPr>
      </w:pPr>
      <w:r w:rsidRPr="00280A8F">
        <w:rPr>
          <w:color w:val="C00000"/>
          <w:sz w:val="28"/>
          <w:szCs w:val="28"/>
        </w:rPr>
        <w:t xml:space="preserve">При направлении в совет проекта в части, касающейся общего образования, в комплект документов включается пояснительная записка, предусмотренная пунктом 7 настоящих Правил. </w:t>
      </w:r>
    </w:p>
    <w:p w:rsidR="00280A8F" w:rsidRPr="00280A8F" w:rsidRDefault="00280A8F" w:rsidP="00280A8F">
      <w:pPr>
        <w:pStyle w:val="ConsPlusNormal"/>
        <w:keepNext/>
        <w:widowControl/>
        <w:ind w:firstLine="540"/>
        <w:jc w:val="both"/>
        <w:rPr>
          <w:color w:val="C00000"/>
          <w:sz w:val="28"/>
          <w:szCs w:val="28"/>
        </w:rPr>
      </w:pPr>
      <w:r w:rsidRPr="00280A8F">
        <w:rPr>
          <w:color w:val="C00000"/>
          <w:sz w:val="28"/>
          <w:szCs w:val="28"/>
        </w:rPr>
        <w:t>При направлении в совет проекта в части, касающейся профессионального образования, в комплект документов включаются 4 представленные Национальным советом результаты оценки проекта на соответствие профессиональным стандартам и предложения по совершенствованию проекта (при наличии).".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 xml:space="preserve">13. Проекты </w:t>
      </w:r>
      <w:r w:rsidRPr="00280A8F">
        <w:rPr>
          <w:strike/>
        </w:rPr>
        <w:t>с прилагаемыми материалами</w:t>
      </w:r>
      <w:r>
        <w:t xml:space="preserve"> </w:t>
      </w:r>
      <w:r w:rsidR="00280A8F" w:rsidRPr="00280A8F">
        <w:rPr>
          <w:color w:val="C00000"/>
          <w:sz w:val="28"/>
          <w:szCs w:val="28"/>
        </w:rPr>
        <w:t>с прилагаемым комплектом документов</w:t>
      </w:r>
      <w:r w:rsidR="00280A8F">
        <w:rPr>
          <w:sz w:val="28"/>
          <w:szCs w:val="28"/>
        </w:rPr>
        <w:t xml:space="preserve"> </w:t>
      </w:r>
      <w:r>
        <w:t>рассматриваются: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в течение 14 дней со дня их получения советом - на заседаниях рабочих групп;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lastRenderedPageBreak/>
        <w:t>в течение 30 дней со дня их получения советом - на заседании совета на основании результатов рассмотрения рабочими группами.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 xml:space="preserve">Рассмотрение проектов </w:t>
      </w:r>
      <w:proofErr w:type="gramStart"/>
      <w:r>
        <w:t>стандартов профессионального образования и проектов</w:t>
      </w:r>
      <w:proofErr w:type="gramEnd"/>
      <w:r>
        <w:t xml:space="preserve"> вносимых в указанные стандарты изменений осуществляется в том числе в части учета в них положений соответствующих профессиональных стандартов (при наличии).</w:t>
      </w:r>
    </w:p>
    <w:p w:rsidR="00FA7AA9" w:rsidRDefault="00FA7AA9" w:rsidP="00E00237">
      <w:pPr>
        <w:pStyle w:val="ConsPlusNormal"/>
        <w:keepNext/>
        <w:widowControl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12.09.2014 N 928;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12.04.2016 N 295)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14. По результатам рассмотрения проекта совет принимает одну из следующих рекомендаций Министерству образования и науки Российской Федерации: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утвердить проект;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отклонить проект;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направить проект на доработку с последующим утверждением;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направить проект на доработку с последующим повторным рассмотрением.</w:t>
      </w:r>
    </w:p>
    <w:p w:rsidR="00280A8F" w:rsidRPr="00280A8F" w:rsidRDefault="00280A8F" w:rsidP="00E00237">
      <w:pPr>
        <w:pStyle w:val="ConsPlusNormal"/>
        <w:keepNext/>
        <w:widowControl/>
        <w:ind w:firstLine="540"/>
        <w:jc w:val="both"/>
        <w:rPr>
          <w:color w:val="C00000"/>
          <w:sz w:val="28"/>
          <w:szCs w:val="28"/>
        </w:rPr>
      </w:pPr>
      <w:r w:rsidRPr="00280A8F">
        <w:rPr>
          <w:color w:val="C00000"/>
          <w:sz w:val="28"/>
          <w:szCs w:val="28"/>
        </w:rPr>
        <w:t>14</w:t>
      </w:r>
      <w:r w:rsidRPr="00280A8F">
        <w:rPr>
          <w:color w:val="C00000"/>
          <w:sz w:val="28"/>
          <w:szCs w:val="28"/>
          <w:vertAlign w:val="superscript"/>
        </w:rPr>
        <w:t>1</w:t>
      </w:r>
      <w:r w:rsidRPr="00280A8F">
        <w:rPr>
          <w:color w:val="C00000"/>
          <w:sz w:val="28"/>
          <w:szCs w:val="28"/>
        </w:rPr>
        <w:t>. В случае отказа Национального совета в одобрении проекта в части, касающейся профессионального образования, совет рекомендует направить проект на доработку с последующим повторным рассмотрением либо отклонить его.".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15. Решение совета оформляется протоколом, который направляется в Министерство образования и науки Российской Федерации в течение 5 дней со дня проведения заседания совета.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16. Министерство образования и науки Российской Федерации на основании рекомендаций совета, содержащихся в протоколе, в течение 10 дней принимает одно из следующих решений: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утвердить проект;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отклонить проект;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направить проект на доработку с последующим утверждением;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направить проект на доработку с последующим повторным рассмотрением.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 xml:space="preserve">17. </w:t>
      </w:r>
      <w:hyperlink r:id="rId28" w:history="1">
        <w:r>
          <w:rPr>
            <w:color w:val="0000FF"/>
          </w:rPr>
          <w:t>Стандарт</w:t>
        </w:r>
      </w:hyperlink>
      <w:r>
        <w:t xml:space="preserve"> утверждается Министерством образования и науки Российской Федерации.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18. Министерство образования и науки Российской Федерации направляет разработчику решение об отклонении проекта либо о направлении проекта на доработку (с приложением проекта) в течение 5 дней со дня принятия соответствующего решения.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19. Доработанный проект направляется разработчиком в Министерство образования и науки Российской Федерации.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При поступлении в указанное Министерство доработанного проекта, по которому было принято решение о направлении его на доработку с последующим утверждением, такой проект утверждается.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При поступлении в Министерство доработанного проекта, по которому было принято решение о направлении его на доработку с последующим повторным рассмотрением, осуществляется повторное размещение указанного проекта на сайте, проведение его независимой экспертизы и рассмотрение советом в соответствии с настоящими Правилами.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20. При представлении разработчиком в Министерство образования и науки Российской Федерации проекта вносимых в стандарт изменений, не носящих смыслового характера, размещение указанного проекта на сайте, его независимая экспертиза и рассмотрение советом не проводятся.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Изменения, внесенные в стандарт, утверждаются Министерством образования и науки Российской Федерации.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 xml:space="preserve">21. В целях обеспечения формирования требований стандартов профессионального образования к результатам освоения основных </w:t>
      </w:r>
      <w:r w:rsidRPr="00280A8F">
        <w:rPr>
          <w:strike/>
        </w:rPr>
        <w:t>образовательных программ профессионального образования</w:t>
      </w:r>
      <w:r>
        <w:t xml:space="preserve"> </w:t>
      </w:r>
      <w:r w:rsidR="00280A8F" w:rsidRPr="00280A8F">
        <w:rPr>
          <w:color w:val="C00000"/>
          <w:sz w:val="28"/>
          <w:szCs w:val="28"/>
        </w:rPr>
        <w:t>"профессиональных образовательных программ</w:t>
      </w:r>
      <w:r w:rsidR="00280A8F" w:rsidRPr="00280A8F">
        <w:rPr>
          <w:color w:val="C00000"/>
          <w:sz w:val="28"/>
          <w:szCs w:val="28"/>
        </w:rPr>
        <w:t>"</w:t>
      </w:r>
      <w:r w:rsidR="00280A8F">
        <w:rPr>
          <w:sz w:val="28"/>
          <w:szCs w:val="28"/>
        </w:rPr>
        <w:t xml:space="preserve"> </w:t>
      </w:r>
      <w:r>
        <w:t>в части профессиональной компетенции на основе соответствующих профессиональных стандартов (при наличии):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 xml:space="preserve">Министерство труда и социальной защиты Российской Федерации представляет в Министерство образования и науки Российской Федерации информацию об утвержденных </w:t>
      </w:r>
      <w:r>
        <w:lastRenderedPageBreak/>
        <w:t>профессиональных стандартах (изменениях, внесенных в профессиональные стандарты) в течение 10 календарных дней со дня их вступления в силу;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>Министерство образования и науки Российской Федерации в течение 20 календарных дней со дня получения от Министерства труда и социальной защиты Российской Федерации информации об утвержденных профессиональных стандартах (изменениях, внесенных в профессиональные стандарты) направляет информацию о профессиональных стандартах разработчикам;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  <w:r>
        <w:t xml:space="preserve">разработчики в месячный срок проводят анализ указанной информации и направляют в Министерство образования и науки Российской Федерации сведения о том, что профессиональные компетенции стандартов профессионального образования соответствуют требованиям профессиональных стандартов либо требуются доработка стандартов и (или) разработка проектов новых стандартов в целях обеспечения формирования требований стандартов профессионального образования к результатам освоения основных </w:t>
      </w:r>
      <w:r w:rsidRPr="00280A8F">
        <w:rPr>
          <w:strike/>
        </w:rPr>
        <w:t>образовательных программ профессионального образования</w:t>
      </w:r>
      <w:r>
        <w:t xml:space="preserve"> </w:t>
      </w:r>
      <w:r w:rsidR="00280A8F" w:rsidRPr="00280A8F">
        <w:rPr>
          <w:color w:val="C00000"/>
          <w:sz w:val="28"/>
          <w:szCs w:val="28"/>
        </w:rPr>
        <w:t>"профессиональных образовательных программ</w:t>
      </w:r>
      <w:r w:rsidR="00280A8F" w:rsidRPr="00280A8F">
        <w:rPr>
          <w:color w:val="C00000"/>
          <w:sz w:val="28"/>
          <w:szCs w:val="28"/>
        </w:rPr>
        <w:t>"</w:t>
      </w:r>
      <w:r w:rsidR="00280A8F">
        <w:rPr>
          <w:sz w:val="28"/>
          <w:szCs w:val="28"/>
        </w:rPr>
        <w:t xml:space="preserve"> </w:t>
      </w:r>
      <w:r>
        <w:t>в части профессиональной компетенции на основе соответствующих профессиональных стандартов. При необходимости разработчики проводят указанный анализ во взаимодействии друг с другом, с федеральным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</w:t>
      </w:r>
      <w:r w:rsidR="00280A8F" w:rsidRPr="00280A8F">
        <w:rPr>
          <w:sz w:val="28"/>
          <w:szCs w:val="28"/>
        </w:rPr>
        <w:t xml:space="preserve"> </w:t>
      </w:r>
      <w:r w:rsidR="00280A8F" w:rsidRPr="00280A8F">
        <w:rPr>
          <w:color w:val="C00000"/>
          <w:sz w:val="28"/>
          <w:szCs w:val="28"/>
        </w:rPr>
        <w:t xml:space="preserve">советом по профессиональным </w:t>
      </w:r>
      <w:proofErr w:type="gramStart"/>
      <w:r w:rsidR="00280A8F" w:rsidRPr="00280A8F">
        <w:rPr>
          <w:color w:val="C00000"/>
          <w:sz w:val="28"/>
          <w:szCs w:val="28"/>
        </w:rPr>
        <w:t>квалификациям</w:t>
      </w:r>
      <w:r w:rsidR="00280A8F">
        <w:rPr>
          <w:color w:val="C00000"/>
          <w:sz w:val="28"/>
          <w:szCs w:val="28"/>
        </w:rPr>
        <w:t>,</w:t>
      </w:r>
      <w:r w:rsidR="00280A8F">
        <w:rPr>
          <w:sz w:val="28"/>
          <w:szCs w:val="28"/>
        </w:rPr>
        <w:t xml:space="preserve"> </w:t>
      </w:r>
      <w:r>
        <w:t xml:space="preserve"> объединениями</w:t>
      </w:r>
      <w:proofErr w:type="gramEnd"/>
      <w:r>
        <w:t xml:space="preserve"> работодателей либо работодателями. Взаимодействие осуществляется в порядке, определяемом его участниками самостоятельно;</w:t>
      </w:r>
    </w:p>
    <w:p w:rsidR="00FA7AA9" w:rsidRPr="00AF3E1C" w:rsidRDefault="00FA7AA9" w:rsidP="00E00237">
      <w:pPr>
        <w:pStyle w:val="ConsPlusNormal"/>
        <w:keepNext/>
        <w:widowControl/>
        <w:ind w:firstLine="540"/>
        <w:jc w:val="both"/>
        <w:rPr>
          <w:strike/>
        </w:rPr>
      </w:pPr>
      <w:r>
        <w:t xml:space="preserve">Министерство образования и науки Российской Федерации в месячный срок рассматривает указанные сведения, полученные от разработчиков, и при необходимости обеспечивает в порядке, установленном настоящими </w:t>
      </w:r>
      <w:bookmarkStart w:id="4" w:name="_GoBack"/>
      <w:bookmarkEnd w:id="4"/>
      <w:r>
        <w:t xml:space="preserve">Правилами, разработку и рассмотрение проектов стандартов профессионального образования (вносимых в указанные стандарты изменений) не позднее года после утверждения соответствующих профессиональных стандартов. </w:t>
      </w:r>
      <w:r w:rsidRPr="00AF3E1C">
        <w:rPr>
          <w:strike/>
        </w:rPr>
        <w:t>Указанные проекты до утверждения направляются Министерством образования и науки Российской Федерации в Национальный совет при Президенте Российской Федерации по профессиональным квалификациям для оценки их соответствия профессиональным стандартам.</w:t>
      </w:r>
    </w:p>
    <w:p w:rsidR="00FA7AA9" w:rsidRPr="00AF3E1C" w:rsidRDefault="00FA7AA9" w:rsidP="00E00237">
      <w:pPr>
        <w:pStyle w:val="ConsPlusNormal"/>
        <w:keepNext/>
        <w:widowControl/>
        <w:jc w:val="both"/>
        <w:rPr>
          <w:strike/>
        </w:rPr>
      </w:pPr>
      <w:r w:rsidRPr="00AF3E1C">
        <w:rPr>
          <w:strike/>
        </w:rPr>
        <w:t xml:space="preserve">(п. 21 в ред. </w:t>
      </w:r>
      <w:hyperlink r:id="rId29" w:history="1">
        <w:r w:rsidRPr="00AF3E1C">
          <w:rPr>
            <w:strike/>
            <w:color w:val="0000FF"/>
          </w:rPr>
          <w:t>Постановления</w:t>
        </w:r>
      </w:hyperlink>
      <w:r w:rsidRPr="00AF3E1C">
        <w:rPr>
          <w:strike/>
        </w:rPr>
        <w:t xml:space="preserve"> Правительства РФ от 12.04.2016 N 295)</w:t>
      </w:r>
    </w:p>
    <w:p w:rsidR="00FA7AA9" w:rsidRDefault="00FA7AA9" w:rsidP="00E00237">
      <w:pPr>
        <w:pStyle w:val="ConsPlusNormal"/>
        <w:keepNext/>
        <w:widowControl/>
        <w:ind w:firstLine="540"/>
        <w:jc w:val="both"/>
      </w:pPr>
    </w:p>
    <w:p w:rsidR="00FA7AA9" w:rsidRDefault="00FA7AA9" w:rsidP="00E00237">
      <w:pPr>
        <w:pStyle w:val="ConsPlusNormal"/>
        <w:keepNext/>
        <w:widowControl/>
        <w:ind w:firstLine="540"/>
        <w:jc w:val="both"/>
      </w:pPr>
    </w:p>
    <w:p w:rsidR="00FA7AA9" w:rsidRDefault="00FA7AA9" w:rsidP="00E00237">
      <w:pPr>
        <w:pStyle w:val="ConsPlusNormal"/>
        <w:keepNext/>
        <w:widowControl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3045" w:rsidRDefault="009A3045" w:rsidP="00E00237">
      <w:pPr>
        <w:keepNext/>
        <w:jc w:val="both"/>
      </w:pPr>
    </w:p>
    <w:sectPr w:rsidR="009A3045" w:rsidSect="0092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A9"/>
    <w:rsid w:val="00280A8F"/>
    <w:rsid w:val="009A3045"/>
    <w:rsid w:val="009C11B0"/>
    <w:rsid w:val="00AF3E1C"/>
    <w:rsid w:val="00C51488"/>
    <w:rsid w:val="00E00237"/>
    <w:rsid w:val="00FA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29F75-0FA5-4A3A-B53F-8D40678C6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rsid w:val="00E002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85BBA13575799856F44DB14178F8813552B551620FD9C050651D15C470FFC889DAB76CD1B92FA7AAF0O" TargetMode="External"/><Relationship Id="rId13" Type="http://schemas.openxmlformats.org/officeDocument/2006/relationships/hyperlink" Target="consultantplus://offline/ref=1585BBA13575799856F44DB14178F8813654BC526F00D9C050651D15C470FFC889DAB76CD1B92DA6AAFBO" TargetMode="External"/><Relationship Id="rId18" Type="http://schemas.openxmlformats.org/officeDocument/2006/relationships/hyperlink" Target="consultantplus://offline/ref=1585BBA13575799856F44DB14178F8813654BC526F00D9C050651D15C470FFC889DAB76CD1B92DA7AAF3O" TargetMode="External"/><Relationship Id="rId26" Type="http://schemas.openxmlformats.org/officeDocument/2006/relationships/hyperlink" Target="consultantplus://offline/ref=1585BBA13575799856F44DB14178F8813654BC526F00D9C050651D15C470FFC889DAB76CD1B92DA7AAF6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585BBA13575799856F44DB14178F8813553B05F6501D9C050651D15C470FFC889DAB768D8ABFFO" TargetMode="External"/><Relationship Id="rId7" Type="http://schemas.openxmlformats.org/officeDocument/2006/relationships/hyperlink" Target="consultantplus://offline/ref=1585BBA13575799856F44DB14178F8813553B455660CD9C050651D15C470FFC889DAB76CD1B92EA5AAF7O" TargetMode="External"/><Relationship Id="rId12" Type="http://schemas.openxmlformats.org/officeDocument/2006/relationships/hyperlink" Target="consultantplus://offline/ref=1585BBA13575799856F44DB14178F8813553B455660CD9C050651D15C470FFC889DAB76CD1B92EA5AAF7O" TargetMode="External"/><Relationship Id="rId17" Type="http://schemas.openxmlformats.org/officeDocument/2006/relationships/hyperlink" Target="consultantplus://offline/ref=1585BBA13575799856F44DB14178F8813553B256660DD9C050651D15C4A7F0O" TargetMode="External"/><Relationship Id="rId25" Type="http://schemas.openxmlformats.org/officeDocument/2006/relationships/hyperlink" Target="consultantplus://offline/ref=1585BBA13575799856F44DB14178F881365BB250650FD9C050651D15C470FFC889DAB76CD1B92DA7AAF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85BBA13575799856F44DB14178F8813F55B555640384CA583C1117C37FA0DF8E93BB6DD1B92CAAF6O" TargetMode="External"/><Relationship Id="rId20" Type="http://schemas.openxmlformats.org/officeDocument/2006/relationships/hyperlink" Target="consultantplus://offline/ref=1585BBA13575799856F44DB14178F8813553B455660CD9C050651D15C470FFC889DAB76CD1B92EA5AAF4O" TargetMode="External"/><Relationship Id="rId29" Type="http://schemas.openxmlformats.org/officeDocument/2006/relationships/hyperlink" Target="consultantplus://offline/ref=1585BBA13575799856F44DB14178F881365BB250650FD9C050651D15C470FFC889DAB76CD1B92DA7AAF1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85BBA13575799856F44DB14178F881365BB250650FD9C050651D15C470FFC889DAB76CD1B92DA6AAF7O" TargetMode="External"/><Relationship Id="rId11" Type="http://schemas.openxmlformats.org/officeDocument/2006/relationships/hyperlink" Target="consultantplus://offline/ref=1585BBA13575799856F44DB14178F881365BB250650FD9C050651D15C470FFC889DAB76CD1B92DA6AAF7O" TargetMode="External"/><Relationship Id="rId24" Type="http://schemas.openxmlformats.org/officeDocument/2006/relationships/hyperlink" Target="consultantplus://offline/ref=1585BBA13575799856F44DB14178F8813654BC526F00D9C050651D15C470FFC889DAB76CD1B92DA7AAF0O" TargetMode="External"/><Relationship Id="rId5" Type="http://schemas.openxmlformats.org/officeDocument/2006/relationships/hyperlink" Target="consultantplus://offline/ref=1585BBA13575799856F44DB14178F8813654BC526F00D9C050651D15C470FFC889DAB76CD1B92DA6AAF7O" TargetMode="External"/><Relationship Id="rId15" Type="http://schemas.openxmlformats.org/officeDocument/2006/relationships/hyperlink" Target="consultantplus://offline/ref=1585BBA13575799856F44DB14178F8813E51BD5F660384CA583C1117ACF3O" TargetMode="External"/><Relationship Id="rId23" Type="http://schemas.openxmlformats.org/officeDocument/2006/relationships/hyperlink" Target="consultantplus://offline/ref=1585BBA13575799856F44DB14178F8813F55B551640384CA583C1117C37FA0DF8E93BB6DD1B92CAAF7O" TargetMode="External"/><Relationship Id="rId28" Type="http://schemas.openxmlformats.org/officeDocument/2006/relationships/hyperlink" Target="consultantplus://offline/ref=1585BBA13575799856F44DB14178F8813656B654660CD9C050651D15C4A7F0O" TargetMode="External"/><Relationship Id="rId10" Type="http://schemas.openxmlformats.org/officeDocument/2006/relationships/hyperlink" Target="consultantplus://offline/ref=1585BBA13575799856F44DB14178F8813654BC526F00D9C050651D15C470FFC889DAB76CD1B92DA6AAF7O" TargetMode="External"/><Relationship Id="rId19" Type="http://schemas.openxmlformats.org/officeDocument/2006/relationships/hyperlink" Target="consultantplus://offline/ref=1585BBA13575799856F44DB14178F8813E51BD5F660384CA583C1117ACF3O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85BBA13575799856F44DB14178F8813F57B651630384CA583C1117ACF3O" TargetMode="External"/><Relationship Id="rId14" Type="http://schemas.openxmlformats.org/officeDocument/2006/relationships/hyperlink" Target="consultantplus://offline/ref=1585BBA13575799856F44DB14178F881365BB250650FD9C050651D15C470FFC889DAB76CD1B92DA7AAF2O" TargetMode="External"/><Relationship Id="rId22" Type="http://schemas.openxmlformats.org/officeDocument/2006/relationships/hyperlink" Target="consultantplus://offline/ref=1585BBA13575799856F44DB14178F8813553B455660CD9C050651D15C470FFC889DAB76CD1B92EA5AAF5O" TargetMode="External"/><Relationship Id="rId27" Type="http://schemas.openxmlformats.org/officeDocument/2006/relationships/hyperlink" Target="consultantplus://offline/ref=1585BBA13575799856F44DB14178F881365BB250650FD9C050651D15C470FFC889DAB76CD1B92DA7AAF0O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User</cp:lastModifiedBy>
  <cp:revision>2</cp:revision>
  <dcterms:created xsi:type="dcterms:W3CDTF">2018-01-11T09:39:00Z</dcterms:created>
  <dcterms:modified xsi:type="dcterms:W3CDTF">2018-01-11T09:39:00Z</dcterms:modified>
</cp:coreProperties>
</file>